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0C" w:rsidRPr="00E02839" w:rsidRDefault="003E250C" w:rsidP="003E25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r w:rsidRPr="00E02839">
        <w:rPr>
          <w:rFonts w:ascii="Calibri" w:hAnsi="Calibri" w:cs="Calibri"/>
          <w:b/>
        </w:rPr>
        <w:t>Приложение N 2</w:t>
      </w:r>
    </w:p>
    <w:p w:rsidR="003E250C" w:rsidRPr="00E02839" w:rsidRDefault="003E250C" w:rsidP="003E25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E02839">
        <w:rPr>
          <w:rFonts w:ascii="Calibri" w:hAnsi="Calibri" w:cs="Calibri"/>
          <w:b/>
        </w:rPr>
        <w:t>к распоряжению Правительства</w:t>
      </w:r>
    </w:p>
    <w:p w:rsidR="003E250C" w:rsidRPr="00E02839" w:rsidRDefault="003E250C" w:rsidP="003E25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E02839">
        <w:rPr>
          <w:rFonts w:ascii="Calibri" w:hAnsi="Calibri" w:cs="Calibri"/>
          <w:b/>
        </w:rPr>
        <w:t>Российской Федерации</w:t>
      </w:r>
    </w:p>
    <w:p w:rsidR="003E250C" w:rsidRPr="00E02839" w:rsidRDefault="003E250C" w:rsidP="003E25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E02839">
        <w:rPr>
          <w:rFonts w:ascii="Calibri" w:hAnsi="Calibri" w:cs="Calibri"/>
          <w:b/>
        </w:rPr>
        <w:t>от 26 декабря 2015 г. N 2724-р</w:t>
      </w:r>
    </w:p>
    <w:p w:rsidR="00E02839" w:rsidRDefault="00E02839" w:rsidP="00E028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ПЕРЕЧЕНЬ</w:t>
      </w:r>
    </w:p>
    <w:p w:rsidR="00E02839" w:rsidRDefault="00E02839" w:rsidP="00E028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ЛЕКАРСТВЕННЫХ ПРЕПАРАТОВ ДЛЯ МЕДИЦИНСКОГО ПРИМЕНЕНИЯ,</w:t>
      </w:r>
    </w:p>
    <w:p w:rsidR="00E02839" w:rsidRDefault="00E02839" w:rsidP="00E028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 ТОМ ЧИСЛЕ ЛЕКАРСТВЕННЫХ ПРЕПАРАТОВ ДЛЯ МЕДИЦИНСКОГО</w:t>
      </w:r>
    </w:p>
    <w:p w:rsidR="00E02839" w:rsidRDefault="00E02839" w:rsidP="00E028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ПРИМЕНЕНИЯ, НАЗНАЧАЕМЫХ ПО РЕШЕНИЮ ВРАЧЕБНЫХ КОМИССИЙ</w:t>
      </w:r>
    </w:p>
    <w:p w:rsidR="00E02839" w:rsidRDefault="00E02839" w:rsidP="00E0283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МЕДИЦИНСКИХ ОРГАНИЗАЦИЙ</w:t>
      </w:r>
    </w:p>
    <w:p w:rsidR="003E250C" w:rsidRPr="003E250C" w:rsidRDefault="003E250C" w:rsidP="003E2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2987"/>
        <w:gridCol w:w="2410"/>
        <w:gridCol w:w="2636"/>
      </w:tblGrid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гастроэзофагеальной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рефлюксной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блокаторы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H2-гистаминовых рецепторов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rPr>
          <w:trHeight w:val="1996"/>
        </w:trPr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гастроэзофагеальной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рефлюксной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висмута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трикалия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эфиры с третичной аминогруппой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блокаторы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серотониновых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5НТ3-рецепторов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 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лиофилизированные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урсодезоксихолевая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заболеваний печени,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липотропные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фосфолипиды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глицирризиновая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A06A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сеннозиды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A и B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[для детей]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A07BC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смектит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диоктаэдрический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A07EC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аминосалициловая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 и аналогичные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противодиарейные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бифидобактерии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бифидум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приема внутрь и местного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приема внутрь и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A09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 таблетки, покрытые 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аспарт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глулизин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лизпро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инсулин-изофан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(человеческий генно-инженерный)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аспарт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двухфазный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деглудек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аспарт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лизпро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двухфазный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инсулины длительного действия и их аналоги для инъекционного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гларгин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деглудек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инсулин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детемир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сульфонилмочевины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A10BG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тиазолидиндионы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росиглитазон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 A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приема внутрь и наружного применения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[масляный]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[в масле];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[масляный]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E20B8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витаминами B</w:t>
            </w:r>
            <w:r w:rsidRPr="00E20B8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B</w:t>
            </w:r>
            <w:r w:rsidRPr="00E20B8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E20B8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A11H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A11HA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кальция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калия и магния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эстрена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A16A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A16AX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тиоктовая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антитромботические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антитромботические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K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эноксапарин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натрия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антиагреганты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, кроме гепарина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прямые ингибиторы фактора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гемостатические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витамин K и 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 K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менадиона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натрия бисульфит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системные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пероральные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 трехвалентного железа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железа [III]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полимальтозат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железа [III]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сахарозный комплекс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E20B8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фолиевая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B03BA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E20B8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его аналоги)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фолиевая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 и ее производные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фолиевая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дарбэпоэтин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альфа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метоксиполиэтиленгликоль-эпоэтин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бета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эпоэтин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альфа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эпоэтин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бета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и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[для детей]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лаппаконитина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гидробромид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изосорбида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подъязычный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изосорбида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мононитрат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капсулы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ретард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подъязычный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подъязычный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сублингвальные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мельдоний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антигипертензивные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центрального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агонисты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имидазолиновых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рецепторов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периферического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тиазидные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тиазидоподобные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"петлевые"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калийсберегающие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неселективные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селективные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альфа-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блокаторы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кальциевых каналов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селективные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блокаторы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кальциевых каналов с преимущественным действием на сосуды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модифицированным, высвобождением,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селективные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блокаторы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кальциевых каналов с прямым действием на сердце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фенилалкиламина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действующие на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ренин-ангиотензиновую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систему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в полости рта;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ангиотензина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C09CA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ангиотензина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гиполипидемические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гиполипидемические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ГМГ-КоА-редуктазы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[спиртовой]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диоксометилтетрагидро-пиримидин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сульфадиметоксин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тримекаин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, применяемые в дерматологии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высокой активностью (группа III)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дозированный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D08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бигуниды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амидины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[спиртовой];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[спиртовой];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D08AX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D11AH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дерматита, кроме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глюкокортикоидов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глюкокортикоидами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G01AA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G01AF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токолитические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эстрогены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эстрадиол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прегнадиена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эстрена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гонадотропин хорионический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G04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капсулы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кишечнорасторимые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его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агонисты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H01CB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соматостатин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аналоги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суспензия для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внутримышечного и внутрисуставного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левотироксин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антитиреоидные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антипаратиреоидные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кальцитонина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дозированный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антипаратиреоидные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цинакалцет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бета-лактамные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антибактериальные препараты: пенициллины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пенициллины, устойчивые к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бета-лактамазам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бета-лактамаз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клавулановая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бета-лактамные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антибактериальные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цефалоспорины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1-го поколения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цефалоспорины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2-го поколения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сульфаниламиды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комбинированные препараты сульфаниламидов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триметоприма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, включая производные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стрептограмины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[для детей];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антибактериальные препараты, 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хинолона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гатифлоксацин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J05A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крем для местного и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валганцикловир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нейроаминидазы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имидазолилэтанамид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пентандиовой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иммуноглобулин человека нормальный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противоопухолевые препараты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иммуномодуляторы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алкилирующие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нитрозомочевины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алкилирующие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аналоги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фолиевой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подофиллотоксина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инфузий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 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аналоги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гонадотропин-рилизинг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гормона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L02B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ароматазы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интерферон альфа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и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субконъюнктивального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и закапывания в глаз;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субконъюнктивального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и закапывания в глаз;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пэгинтерферон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альфа-2a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подкожного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пэгинтерферон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альфа-2b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ФНО-альфа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цертолизумаба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пэгол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капсулы с модифицированным высвобождением;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покрытые 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M01AC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оксикамы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лорноксикам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пропионовой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 суппозитории ректальные;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подобные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периферического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периферического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ботулинический токсин типа А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ботулинический токсин типа А-гемагглютинин комплекс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внутримышечного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M05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золедроновая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опиоидные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анальгетики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 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фенилпиперидина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трансдермальная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терапевтическая система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защечные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N02BE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 [для детей];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[для детей];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[для детей];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[для детей]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гидантоина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сукцинимида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N03AE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карбоксамида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 [для детей];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кишечнорастворимой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N03AX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дофаминергические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допа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ее производные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бенсеразид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капсулы с модифицированным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ысвобождением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карбидопа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адамантана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агонисты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дофаминовых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рецепторов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психотропные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антипсихотические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алифатические 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пиперазиновые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пиперидиновые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фенотиазина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бутирофенона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тиоксантена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[масляный];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диазепины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оксазепины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тиазепины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оксепины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антипсихотические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в полости рта;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анксиолитики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дифенилметана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селективные ингибиторы обратного захвата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серотонина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психостимуляторы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гиперактивностью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ноотропные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психостимуляторы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ноотропные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N-карбамоилметил-4-фенил-2-пирролидон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трансдермальная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терапевтическая система;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N07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неостигмина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метилсульфат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пиридостигмина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N07AX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холина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альфосцерат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инозин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никотинамид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рибофлавин + янтарная кислота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противопротозойные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P01A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амебиаза и других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протозойных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P01AB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нитроимидазола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нематодоза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бензимидазола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деконгестанты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препараты для местного применения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назальные [для детей];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дозированный [для детей]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R02AA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йод + калия йодид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глицерол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для местного применения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для лечения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для ингаляций;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адренергические средства в комбинации с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глюкокортикоидами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салметерол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флутиказон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ингаляций </w:t>
            </w: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дозированный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R03AL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ипратропия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бромид +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фенотерол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средства для лечения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назальный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ипратропия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тиотропия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противоаллергические средства, кроме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глюкокортикоидов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кромоглициевая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кислота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дозированный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средства системного действия для лечения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R03DC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блокаторы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лейкотриеновых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рецепторов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зафирлукаст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R03DX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прочие средства системного действия для лечения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обструктивных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фенспирид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муколитические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эфиры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алкиламинов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замещенные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этилендиамины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пиперазина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противоглаукомные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миотические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250C" w:rsidRPr="00E20B88" w:rsidTr="00E20B88">
        <w:tc>
          <w:tcPr>
            <w:tcW w:w="1266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2987" w:type="dxa"/>
            <w:vMerge w:val="restart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3E250C" w:rsidRPr="00E20B88" w:rsidTr="00E20B88">
        <w:tc>
          <w:tcPr>
            <w:tcW w:w="1266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гель глазной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противоглаукомные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мидриатические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циклоплегические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S01K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S01KA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вязкоэластичные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прочие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димеркаптопропансульфонат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натрия </w:t>
            </w:r>
            <w:hyperlink w:anchor="Par2512" w:history="1">
              <w:r w:rsidRPr="00E20B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железосвязывающие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диспергируемые</w:t>
            </w:r>
            <w:proofErr w:type="spellEnd"/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 для противоопухолевой терапии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кальция </w:t>
            </w: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фолинат</w:t>
            </w:r>
            <w:proofErr w:type="spellEnd"/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0C" w:rsidRPr="00E20B88" w:rsidTr="00E20B88">
        <w:tc>
          <w:tcPr>
            <w:tcW w:w="126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2987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410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кетоаналоги</w:t>
            </w:r>
            <w:proofErr w:type="spellEnd"/>
            <w:r w:rsidRPr="00E20B88">
              <w:rPr>
                <w:rFonts w:ascii="Times New Roman" w:hAnsi="Times New Roman" w:cs="Times New Roman"/>
                <w:sz w:val="20"/>
                <w:szCs w:val="20"/>
              </w:rPr>
              <w:t xml:space="preserve"> аминокислот</w:t>
            </w:r>
          </w:p>
        </w:tc>
        <w:tc>
          <w:tcPr>
            <w:tcW w:w="2636" w:type="dxa"/>
          </w:tcPr>
          <w:p w:rsidR="003E250C" w:rsidRPr="00E20B88" w:rsidRDefault="003E250C" w:rsidP="003E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8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3E250C" w:rsidRPr="00E20B88" w:rsidRDefault="003E250C" w:rsidP="003E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50C" w:rsidRPr="00E20B88" w:rsidRDefault="003E250C" w:rsidP="003E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0B88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E250C" w:rsidRPr="00E20B88" w:rsidRDefault="003E250C" w:rsidP="003E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512"/>
      <w:bookmarkEnd w:id="0"/>
      <w:r w:rsidRPr="00E20B88">
        <w:rPr>
          <w:rFonts w:ascii="Times New Roman" w:hAnsi="Times New Roman" w:cs="Times New Roman"/>
          <w:sz w:val="20"/>
          <w:szCs w:val="20"/>
        </w:rPr>
        <w:t>&lt;*&gt; Лекарственные препараты, назначаемые по решению врачебной комиссии медицинской организации.</w:t>
      </w:r>
    </w:p>
    <w:p w:rsidR="003E250C" w:rsidRPr="00E20B88" w:rsidRDefault="003E250C" w:rsidP="003E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50C" w:rsidRPr="00E20B88" w:rsidRDefault="003E250C" w:rsidP="003E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50C" w:rsidRPr="00E20B88" w:rsidRDefault="003E250C" w:rsidP="003E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AAD" w:rsidRPr="00E20B88" w:rsidRDefault="007C2AAD">
      <w:pPr>
        <w:rPr>
          <w:rFonts w:ascii="Times New Roman" w:hAnsi="Times New Roman" w:cs="Times New Roman"/>
          <w:sz w:val="20"/>
          <w:szCs w:val="20"/>
        </w:rPr>
      </w:pPr>
    </w:p>
    <w:sectPr w:rsidR="007C2AAD" w:rsidRPr="00E20B88" w:rsidSect="003E250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250C"/>
    <w:rsid w:val="003A4B1A"/>
    <w:rsid w:val="003D1884"/>
    <w:rsid w:val="003E250C"/>
    <w:rsid w:val="007C2AAD"/>
    <w:rsid w:val="00A61095"/>
    <w:rsid w:val="00C66376"/>
    <w:rsid w:val="00CA3AB4"/>
    <w:rsid w:val="00D56913"/>
    <w:rsid w:val="00E02839"/>
    <w:rsid w:val="00E2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7638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иберев</dc:creator>
  <cp:keywords/>
  <dc:description/>
  <cp:lastModifiedBy>User</cp:lastModifiedBy>
  <cp:revision>6</cp:revision>
  <dcterms:created xsi:type="dcterms:W3CDTF">2016-10-25T12:08:00Z</dcterms:created>
  <dcterms:modified xsi:type="dcterms:W3CDTF">2016-10-26T08:02:00Z</dcterms:modified>
</cp:coreProperties>
</file>